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67D0305" w:rsidR="007A0B04" w:rsidRPr="008470C4" w:rsidRDefault="00000000">
      <w:r w:rsidRPr="008470C4">
        <w:t>The state affiliates of the Libertarian Parties listed below, through their State Chairs, hereby form a representative Region for the purpose of electing Regional Representative</w:t>
      </w:r>
      <w:r w:rsidR="002F1AD3" w:rsidRPr="008470C4">
        <w:t>(s)</w:t>
      </w:r>
      <w:r w:rsidRPr="008470C4">
        <w:t xml:space="preserve"> and Regional Alternate</w:t>
      </w:r>
      <w:r w:rsidR="002F1AD3" w:rsidRPr="008470C4">
        <w:t>(s)</w:t>
      </w:r>
      <w:r w:rsidRPr="008470C4">
        <w:t xml:space="preserve"> (“Regional Representatives”) to the Libertarian National Committe</w:t>
      </w:r>
      <w:r w:rsidR="00183169" w:rsidRPr="008470C4">
        <w:t>e ("LNC")</w:t>
      </w:r>
      <w:r w:rsidRPr="008470C4">
        <w:t>.  To facilitate the gathering of signatures, signatures may appear on separate versions of this agreement</w:t>
      </w:r>
      <w:r w:rsidR="00FB1BB3" w:rsidRPr="008470C4">
        <w:t xml:space="preserve"> and date up until the calling to order of the Regional Caucus at the 2024 Libertarian National Convention</w:t>
      </w:r>
      <w:r w:rsidRPr="008470C4">
        <w:t xml:space="preserve">.  All versions together shall constitute the </w:t>
      </w:r>
      <w:r w:rsidR="00FB1BB3" w:rsidRPr="008470C4">
        <w:t xml:space="preserve">entire final </w:t>
      </w:r>
      <w:r w:rsidRPr="008470C4">
        <w:t>agreement.</w:t>
      </w:r>
      <w:r w:rsidR="00627D3D" w:rsidRPr="008470C4">
        <w:t xml:space="preserve">  In the event that the national sustaining membership percentage of regional states in this agreement comprise 20% or</w:t>
      </w:r>
      <w:r w:rsidR="00FB1BB3" w:rsidRPr="008470C4">
        <w:t xml:space="preserve"> more</w:t>
      </w:r>
      <w:r w:rsidR="00627D3D" w:rsidRPr="008470C4">
        <w:t xml:space="preserve">, entitling the </w:t>
      </w:r>
      <w:r w:rsidR="00A06BF2" w:rsidRPr="008470C4">
        <w:t>R</w:t>
      </w:r>
      <w:r w:rsidR="00627D3D" w:rsidRPr="008470C4">
        <w:t xml:space="preserve">egion to more Representatives, any Regional Alternate can substitute for any Regional Representative when substitution permitted by the </w:t>
      </w:r>
      <w:r w:rsidR="00FB1BB3" w:rsidRPr="008470C4">
        <w:t>n</w:t>
      </w:r>
      <w:r w:rsidR="00627D3D" w:rsidRPr="008470C4">
        <w:t xml:space="preserve">ational </w:t>
      </w:r>
      <w:r w:rsidR="00FB1BB3" w:rsidRPr="008470C4">
        <w:t xml:space="preserve">Libertarian </w:t>
      </w:r>
      <w:r w:rsidR="00627D3D" w:rsidRPr="008470C4">
        <w:t xml:space="preserve">Party.  All Representatives, regardless of number, shall represent the entire </w:t>
      </w:r>
      <w:r w:rsidR="00A06BF2" w:rsidRPr="008470C4">
        <w:t>R</w:t>
      </w:r>
      <w:r w:rsidR="00627D3D" w:rsidRPr="008470C4">
        <w:t>egion</w:t>
      </w:r>
      <w:r w:rsidR="00FB1BB3" w:rsidRPr="008470C4">
        <w:t xml:space="preserve"> and not any particular sub-set of states.</w:t>
      </w:r>
    </w:p>
    <w:p w14:paraId="00000002" w14:textId="77777777" w:rsidR="007A0B04" w:rsidRPr="008470C4" w:rsidRDefault="007A0B04"/>
    <w:p w14:paraId="3FC41157" w14:textId="547476D1" w:rsidR="00627D3D" w:rsidRPr="008470C4" w:rsidRDefault="00000000">
      <w:pPr>
        <w:rPr>
          <w:b/>
        </w:rPr>
      </w:pPr>
      <w:r w:rsidRPr="008470C4">
        <w:rPr>
          <w:b/>
        </w:rPr>
        <w:t>ELECTION OF REPRESENTATIVES AND ALTERNATES</w:t>
      </w:r>
    </w:p>
    <w:p w14:paraId="4C98CCDE" w14:textId="77777777" w:rsidR="00627D3D" w:rsidRPr="008470C4" w:rsidRDefault="00627D3D">
      <w:pPr>
        <w:rPr>
          <w:b/>
        </w:rPr>
      </w:pPr>
    </w:p>
    <w:p w14:paraId="368C67D7" w14:textId="1C22F294" w:rsidR="00FB1BB3" w:rsidRPr="008470C4" w:rsidRDefault="004723F5">
      <w:r w:rsidRPr="008470C4">
        <w:t>The Signatory Regional Chairs at the time that 10% is reached shall elect the Regional Representative(s) upon submission of this agreement to the national Libertarian Secretary.  If an additional 10% is reached, all the Signatory Regional Chairs at that time shall elect the additional Regional Representative(s).</w:t>
      </w:r>
    </w:p>
    <w:p w14:paraId="0000000A" w14:textId="77777777" w:rsidR="007A0B04" w:rsidRPr="008470C4" w:rsidRDefault="007A0B04"/>
    <w:p w14:paraId="25065271" w14:textId="77777777" w:rsidR="000963B0" w:rsidRPr="008470C4" w:rsidRDefault="00000000">
      <w:pPr>
        <w:rPr>
          <w:b/>
        </w:rPr>
      </w:pPr>
      <w:r w:rsidRPr="008470C4">
        <w:rPr>
          <w:b/>
        </w:rPr>
        <w:t>REMOVAL</w:t>
      </w:r>
    </w:p>
    <w:p w14:paraId="0000000B" w14:textId="601FC0FA" w:rsidR="007A0B04" w:rsidRPr="008470C4" w:rsidRDefault="00000000">
      <w:r w:rsidRPr="008470C4">
        <w:br/>
        <w:t xml:space="preserve">Once the </w:t>
      </w:r>
      <w:r w:rsidR="000963B0" w:rsidRPr="008470C4">
        <w:t>Representatives have taken office</w:t>
      </w:r>
      <w:r w:rsidRPr="008470C4">
        <w:t>, any person elected as a Regional Representative or Regional Alternate may be removed from office by:</w:t>
      </w:r>
    </w:p>
    <w:p w14:paraId="0000000C" w14:textId="77777777" w:rsidR="007A0B04" w:rsidRPr="008470C4" w:rsidRDefault="007A0B04"/>
    <w:p w14:paraId="0000000F" w14:textId="513793B9" w:rsidR="007A0B04" w:rsidRPr="008470C4" w:rsidRDefault="008470C4" w:rsidP="00ED6B14">
      <w:pPr>
        <w:pBdr>
          <w:top w:val="nil"/>
          <w:left w:val="nil"/>
          <w:bottom w:val="nil"/>
          <w:right w:val="nil"/>
          <w:between w:val="nil"/>
        </w:pBdr>
        <w:ind w:left="810" w:hanging="450"/>
      </w:pPr>
      <w:r w:rsidRPr="008470C4">
        <w:rPr>
          <w:color w:val="000000"/>
        </w:rPr>
        <w:t>1</w:t>
      </w:r>
      <w:r w:rsidR="006473A4" w:rsidRPr="008470C4">
        <w:rPr>
          <w:color w:val="000000"/>
        </w:rPr>
        <w:t>.</w:t>
      </w:r>
      <w:r w:rsidR="006473A4" w:rsidRPr="008470C4">
        <w:rPr>
          <w:color w:val="000000"/>
        </w:rPr>
        <w:tab/>
      </w:r>
      <w:r w:rsidR="00FB1BB3" w:rsidRPr="008470C4">
        <w:rPr>
          <w:color w:val="000000"/>
        </w:rPr>
        <w:t>A majority vote of the Regional Chairs.</w:t>
      </w:r>
    </w:p>
    <w:p w14:paraId="72D7543F" w14:textId="789F0654" w:rsidR="006473A4" w:rsidRPr="008470C4" w:rsidRDefault="008470C4" w:rsidP="00ED6B14">
      <w:pPr>
        <w:ind w:left="810" w:hanging="450"/>
      </w:pPr>
      <w:r w:rsidRPr="008470C4">
        <w:t>2</w:t>
      </w:r>
      <w:r w:rsidR="006473A4" w:rsidRPr="008470C4">
        <w:t>.</w:t>
      </w:r>
      <w:r w:rsidR="006473A4" w:rsidRPr="008470C4">
        <w:tab/>
      </w:r>
      <w:r w:rsidR="00FB1BB3" w:rsidRPr="008470C4">
        <w:t xml:space="preserve">Additionally, the Regional Chairs consent to the procedures outlined in the national Party Bylaws and Policy Manual for a removal vote by the LNC </w:t>
      </w:r>
      <w:r w:rsidR="00DF5196" w:rsidRPr="008470C4">
        <w:t xml:space="preserve">for an At-Large Representative </w:t>
      </w:r>
      <w:r w:rsidR="00FB1BB3" w:rsidRPr="008470C4">
        <w:t xml:space="preserve">with the exception that such a removal would not be appealable to the national Judicial Committee.  If the Regional Chairs disagree with the removal of any of its </w:t>
      </w:r>
      <w:r w:rsidR="00DF5196" w:rsidRPr="008470C4">
        <w:t>R</w:t>
      </w:r>
      <w:r w:rsidR="00FB1BB3" w:rsidRPr="008470C4">
        <w:t xml:space="preserve">epresentatives by the LNC, the vacancy provision is held in abeyance for ten days to allow the Regional Chairs to re-appoint the removed Representative.  The Regional Chairs further consent to a vote by the LNC to suspend LNC membership rights during the investigation period prior to a removal </w:t>
      </w:r>
      <w:r w:rsidR="00ED6B14" w:rsidRPr="008470C4">
        <w:t>vote if necessary to protect the LNC from breaches of fiduciary duty.</w:t>
      </w:r>
    </w:p>
    <w:p w14:paraId="3B6F0087" w14:textId="77777777" w:rsidR="006473A4" w:rsidRPr="008470C4" w:rsidRDefault="006473A4" w:rsidP="006473A4">
      <w:pPr>
        <w:ind w:left="360"/>
      </w:pPr>
    </w:p>
    <w:p w14:paraId="297B1F18" w14:textId="1D506F21" w:rsidR="00231F3D" w:rsidRPr="008470C4" w:rsidRDefault="00231F3D" w:rsidP="006473A4">
      <w:pPr>
        <w:rPr>
          <w:b/>
          <w:bCs/>
        </w:rPr>
      </w:pPr>
      <w:r w:rsidRPr="008470C4">
        <w:rPr>
          <w:b/>
          <w:bCs/>
        </w:rPr>
        <w:t>VOTING</w:t>
      </w:r>
    </w:p>
    <w:p w14:paraId="7914A670" w14:textId="77777777" w:rsidR="00231F3D" w:rsidRPr="008470C4" w:rsidRDefault="00231F3D" w:rsidP="006473A4"/>
    <w:p w14:paraId="3E1D083D" w14:textId="31C41816" w:rsidR="006473A4" w:rsidRPr="008470C4" w:rsidRDefault="000963B0" w:rsidP="006473A4">
      <w:r w:rsidRPr="008470C4">
        <w:t>To be valid</w:t>
      </w:r>
      <w:r w:rsidR="006473A4" w:rsidRPr="008470C4">
        <w:t>, any vote</w:t>
      </w:r>
      <w:r w:rsidR="00ED6B14" w:rsidRPr="008470C4">
        <w:t xml:space="preserve"> by the Regional Chairs</w:t>
      </w:r>
      <w:r w:rsidR="006473A4" w:rsidRPr="008470C4">
        <w:t>, must be done electronically and include:</w:t>
      </w:r>
    </w:p>
    <w:p w14:paraId="61B393B3" w14:textId="77777777" w:rsidR="006473A4" w:rsidRPr="008470C4" w:rsidRDefault="006473A4" w:rsidP="006473A4"/>
    <w:p w14:paraId="27F4F0BA" w14:textId="37F6979F" w:rsidR="006473A4" w:rsidRPr="008470C4" w:rsidRDefault="000963B0" w:rsidP="00ED6B14">
      <w:pPr>
        <w:ind w:left="810" w:hanging="450"/>
      </w:pPr>
      <w:r w:rsidRPr="008470C4">
        <w:t>1</w:t>
      </w:r>
      <w:r w:rsidR="006473A4" w:rsidRPr="008470C4">
        <w:t>.</w:t>
      </w:r>
      <w:r w:rsidR="006473A4" w:rsidRPr="008470C4">
        <w:tab/>
      </w:r>
      <w:r w:rsidR="00D51375" w:rsidRPr="008470C4">
        <w:t>All of t</w:t>
      </w:r>
      <w:r w:rsidR="006473A4" w:rsidRPr="008470C4">
        <w:t xml:space="preserve">he </w:t>
      </w:r>
      <w:r w:rsidR="00A06BF2" w:rsidRPr="008470C4">
        <w:t>R</w:t>
      </w:r>
      <w:r w:rsidR="006473A4" w:rsidRPr="008470C4">
        <w:t xml:space="preserve">egional </w:t>
      </w:r>
      <w:r w:rsidR="00A06BF2" w:rsidRPr="008470C4">
        <w:t>C</w:t>
      </w:r>
      <w:r w:rsidR="006473A4" w:rsidRPr="008470C4">
        <w:t>hairs</w:t>
      </w:r>
      <w:r w:rsidR="00D51375" w:rsidRPr="008470C4">
        <w:t xml:space="preserve"> unless </w:t>
      </w:r>
      <w:r w:rsidR="00ED6B14" w:rsidRPr="008470C4">
        <w:t xml:space="preserve">they have previously opted out of active participation in the Region as provided below; </w:t>
      </w:r>
      <w:r w:rsidR="00231F3D" w:rsidRPr="008470C4">
        <w:t>and</w:t>
      </w:r>
    </w:p>
    <w:p w14:paraId="12B5AA29" w14:textId="4A93B7AC" w:rsidR="006473A4" w:rsidRPr="008470C4" w:rsidRDefault="000963B0" w:rsidP="00ED6B14">
      <w:pPr>
        <w:ind w:left="810" w:hanging="450"/>
      </w:pPr>
      <w:r w:rsidRPr="008470C4">
        <w:t>2</w:t>
      </w:r>
      <w:r w:rsidR="006473A4" w:rsidRPr="008470C4">
        <w:t>.</w:t>
      </w:r>
      <w:r w:rsidR="006473A4" w:rsidRPr="008470C4">
        <w:tab/>
        <w:t>Have a voting period of at least three days.</w:t>
      </w:r>
    </w:p>
    <w:p w14:paraId="648684E5" w14:textId="77777777" w:rsidR="006473A4" w:rsidRPr="008470C4" w:rsidRDefault="006473A4" w:rsidP="006473A4"/>
    <w:p w14:paraId="7DB0A3FE" w14:textId="74FD8545" w:rsidR="006473A4" w:rsidRPr="008470C4" w:rsidRDefault="006473A4" w:rsidP="006473A4">
      <w:r w:rsidRPr="008470C4">
        <w:lastRenderedPageBreak/>
        <w:t xml:space="preserve">The </w:t>
      </w:r>
      <w:r w:rsidR="00231F3D" w:rsidRPr="008470C4">
        <w:t>person</w:t>
      </w:r>
      <w:r w:rsidR="000963B0" w:rsidRPr="008470C4">
        <w:t xml:space="preserve"> </w:t>
      </w:r>
      <w:r w:rsidRPr="008470C4">
        <w:t xml:space="preserve">initiating the email, or their designee, must make every effort to alert each </w:t>
      </w:r>
      <w:r w:rsidR="000963B0" w:rsidRPr="008470C4">
        <w:t>State Chair</w:t>
      </w:r>
      <w:r w:rsidRPr="008470C4">
        <w:t xml:space="preserve"> to the existence of the ballot by phone or text.  </w:t>
      </w:r>
    </w:p>
    <w:p w14:paraId="296A4165" w14:textId="77777777" w:rsidR="00D51375" w:rsidRPr="008470C4" w:rsidRDefault="00D51375" w:rsidP="006473A4"/>
    <w:p w14:paraId="00000015" w14:textId="77777777" w:rsidR="007A0B04" w:rsidRPr="008470C4" w:rsidRDefault="00000000">
      <w:pPr>
        <w:rPr>
          <w:b/>
        </w:rPr>
      </w:pPr>
      <w:r w:rsidRPr="008470C4">
        <w:rPr>
          <w:b/>
        </w:rPr>
        <w:t>VACANCIES</w:t>
      </w:r>
    </w:p>
    <w:p w14:paraId="48A00358" w14:textId="77777777" w:rsidR="000963B0" w:rsidRPr="008470C4" w:rsidRDefault="000963B0">
      <w:pPr>
        <w:rPr>
          <w:b/>
        </w:rPr>
      </w:pPr>
    </w:p>
    <w:p w14:paraId="00000016" w14:textId="5D5F1EEF" w:rsidR="007A0B04" w:rsidRPr="008470C4" w:rsidRDefault="00000000">
      <w:r w:rsidRPr="008470C4">
        <w:t>Vacancies are to be filled in the following manner:</w:t>
      </w:r>
    </w:p>
    <w:p w14:paraId="00000017" w14:textId="534F5F63" w:rsidR="007A0B04" w:rsidRPr="008470C4" w:rsidRDefault="00000000">
      <w:pPr>
        <w:numPr>
          <w:ilvl w:val="0"/>
          <w:numId w:val="4"/>
        </w:numPr>
      </w:pPr>
      <w:r w:rsidRPr="008470C4">
        <w:t>If the position of Regional Representative becomes vacant, the Regional Alternate shall automatically assume the position of Regional Representative unless declined.</w:t>
      </w:r>
      <w:r w:rsidR="00231F3D" w:rsidRPr="008470C4">
        <w:t xml:space="preserve">  If there are multiple Regional Alternates due to the percentage of national sustaining members in the Region, the senior Regional Alternate shall automatically ascend.  If there is more than one Regional Alternate with equal seniority, one may defer to the other otherwise the choice will be made by lot.</w:t>
      </w:r>
    </w:p>
    <w:p w14:paraId="00000019" w14:textId="78055F7A" w:rsidR="007A0B04" w:rsidRPr="008470C4" w:rsidRDefault="00231F3D" w:rsidP="00231F3D">
      <w:pPr>
        <w:numPr>
          <w:ilvl w:val="0"/>
          <w:numId w:val="4"/>
        </w:numPr>
        <w:pBdr>
          <w:top w:val="nil"/>
          <w:left w:val="nil"/>
          <w:bottom w:val="nil"/>
          <w:right w:val="nil"/>
          <w:between w:val="nil"/>
        </w:pBdr>
      </w:pPr>
      <w:r w:rsidRPr="008470C4">
        <w:t>Any remaining vacancies will be filled</w:t>
      </w:r>
      <w:r w:rsidRPr="008470C4">
        <w:rPr>
          <w:color w:val="000000"/>
        </w:rPr>
        <w:t xml:space="preserve"> by a majority vote of the </w:t>
      </w:r>
      <w:r w:rsidR="00066ED6" w:rsidRPr="008470C4">
        <w:rPr>
          <w:color w:val="000000"/>
        </w:rPr>
        <w:t>Regional Chairs.</w:t>
      </w:r>
    </w:p>
    <w:p w14:paraId="0000001A" w14:textId="77777777" w:rsidR="007A0B04" w:rsidRPr="008470C4" w:rsidRDefault="007A0B04"/>
    <w:p w14:paraId="0000001B" w14:textId="41BDEA29" w:rsidR="007A0B04" w:rsidRPr="008470C4" w:rsidRDefault="00000000">
      <w:pPr>
        <w:rPr>
          <w:b/>
        </w:rPr>
      </w:pPr>
      <w:r w:rsidRPr="008470C4">
        <w:rPr>
          <w:b/>
        </w:rPr>
        <w:t xml:space="preserve">RESPONSIBILITIES OF THE </w:t>
      </w:r>
      <w:r w:rsidR="00066ED6" w:rsidRPr="008470C4">
        <w:rPr>
          <w:b/>
        </w:rPr>
        <w:t>REGIONAL</w:t>
      </w:r>
      <w:r w:rsidRPr="008470C4">
        <w:rPr>
          <w:b/>
        </w:rPr>
        <w:t xml:space="preserve"> CHAIRS</w:t>
      </w:r>
    </w:p>
    <w:p w14:paraId="0000001C" w14:textId="77777777" w:rsidR="007A0B04" w:rsidRPr="008470C4" w:rsidRDefault="007A0B04"/>
    <w:p w14:paraId="0000001D" w14:textId="220CF297" w:rsidR="007A0B04" w:rsidRPr="008470C4" w:rsidRDefault="000963B0" w:rsidP="00231F3D">
      <w:pPr>
        <w:pBdr>
          <w:top w:val="nil"/>
          <w:left w:val="nil"/>
          <w:bottom w:val="nil"/>
          <w:right w:val="nil"/>
          <w:between w:val="nil"/>
        </w:pBdr>
        <w:ind w:left="720" w:hanging="360"/>
      </w:pPr>
      <w:r w:rsidRPr="008470C4">
        <w:rPr>
          <w:color w:val="000000"/>
        </w:rPr>
        <w:t>1.</w:t>
      </w:r>
      <w:r w:rsidRPr="008470C4">
        <w:rPr>
          <w:color w:val="000000"/>
        </w:rPr>
        <w:tab/>
        <w:t>Remain engaged with the Regional Representatives and cast a vote on all items requested by the Regional Representatives</w:t>
      </w:r>
      <w:r w:rsidR="00D51375" w:rsidRPr="008470C4">
        <w:rPr>
          <w:color w:val="000000"/>
        </w:rPr>
        <w:t>.</w:t>
      </w:r>
    </w:p>
    <w:p w14:paraId="0000001F" w14:textId="5E1E29A5" w:rsidR="007A0B04" w:rsidRPr="008470C4" w:rsidRDefault="000963B0" w:rsidP="00231F3D">
      <w:pPr>
        <w:pBdr>
          <w:top w:val="nil"/>
          <w:left w:val="nil"/>
          <w:bottom w:val="nil"/>
          <w:right w:val="nil"/>
          <w:between w:val="nil"/>
        </w:pBdr>
        <w:ind w:left="720" w:hanging="360"/>
      </w:pPr>
      <w:r w:rsidRPr="008470C4">
        <w:rPr>
          <w:color w:val="000000"/>
        </w:rPr>
        <w:t>2.</w:t>
      </w:r>
      <w:r w:rsidRPr="008470C4">
        <w:rPr>
          <w:color w:val="000000"/>
        </w:rPr>
        <w:tab/>
        <w:t>Timely provide information or other support needed for the good of the Region as agreed upon by the Regional Chairs.</w:t>
      </w:r>
    </w:p>
    <w:p w14:paraId="5B715DA0" w14:textId="186A8407" w:rsidR="00183169" w:rsidRPr="008470C4" w:rsidRDefault="000963B0" w:rsidP="00231F3D">
      <w:pPr>
        <w:pBdr>
          <w:top w:val="nil"/>
          <w:left w:val="nil"/>
          <w:bottom w:val="nil"/>
          <w:right w:val="nil"/>
          <w:between w:val="nil"/>
        </w:pBdr>
        <w:ind w:left="720" w:hanging="360"/>
      </w:pPr>
      <w:r w:rsidRPr="008470C4">
        <w:rPr>
          <w:color w:val="000000"/>
        </w:rPr>
        <w:t>3.</w:t>
      </w:r>
      <w:r w:rsidRPr="008470C4">
        <w:rPr>
          <w:color w:val="000000"/>
        </w:rPr>
        <w:tab/>
        <w:t>Clearly communicate expectations and issues with the Regional Representatives.</w:t>
      </w:r>
    </w:p>
    <w:p w14:paraId="6290DBD4" w14:textId="77777777" w:rsidR="00183169" w:rsidRPr="008470C4" w:rsidRDefault="00183169" w:rsidP="00183169">
      <w:pPr>
        <w:pBdr>
          <w:top w:val="nil"/>
          <w:left w:val="nil"/>
          <w:bottom w:val="nil"/>
          <w:right w:val="nil"/>
          <w:between w:val="nil"/>
        </w:pBdr>
      </w:pPr>
    </w:p>
    <w:p w14:paraId="566FA324" w14:textId="26698ECD" w:rsidR="00183169" w:rsidRPr="008470C4" w:rsidRDefault="00183169" w:rsidP="00183169">
      <w:pPr>
        <w:pBdr>
          <w:top w:val="nil"/>
          <w:left w:val="nil"/>
          <w:bottom w:val="nil"/>
          <w:right w:val="nil"/>
          <w:between w:val="nil"/>
        </w:pBdr>
      </w:pPr>
      <w:r w:rsidRPr="008470C4">
        <w:t xml:space="preserve">Any state may opt out of active </w:t>
      </w:r>
      <w:r w:rsidR="00A06BF2" w:rsidRPr="008470C4">
        <w:t>R</w:t>
      </w:r>
      <w:r w:rsidRPr="008470C4">
        <w:t xml:space="preserve">egional participation by putting such a request in writing to the </w:t>
      </w:r>
      <w:r w:rsidR="00A06BF2" w:rsidRPr="008470C4">
        <w:t>R</w:t>
      </w:r>
      <w:r w:rsidRPr="008470C4">
        <w:t xml:space="preserve">egional </w:t>
      </w:r>
      <w:r w:rsidR="00A06BF2" w:rsidRPr="008470C4">
        <w:t>R</w:t>
      </w:r>
      <w:r w:rsidRPr="008470C4">
        <w:t>epresentative(s)</w:t>
      </w:r>
      <w:r w:rsidR="00231F3D" w:rsidRPr="008470C4">
        <w:t>, with a copy to the rest of the Regional Chairs,</w:t>
      </w:r>
      <w:r w:rsidRPr="008470C4">
        <w:t xml:space="preserve"> and may opt back in using the same manner.  If any state has opted out they will not be required to participate in any of the duties or activities described in this Agreement</w:t>
      </w:r>
      <w:r w:rsidR="00231F3D" w:rsidRPr="008470C4">
        <w:t xml:space="preserve"> and will not be included in any Regional voting ballots</w:t>
      </w:r>
      <w:r w:rsidRPr="008470C4">
        <w:t>.</w:t>
      </w:r>
      <w:r w:rsidR="00A06BF2" w:rsidRPr="008470C4">
        <w:t xml:space="preserve">  </w:t>
      </w:r>
    </w:p>
    <w:p w14:paraId="724758D2" w14:textId="77777777" w:rsidR="00A06BF2" w:rsidRPr="008470C4" w:rsidRDefault="00A06BF2" w:rsidP="00183169">
      <w:pPr>
        <w:pBdr>
          <w:top w:val="nil"/>
          <w:left w:val="nil"/>
          <w:bottom w:val="nil"/>
          <w:right w:val="nil"/>
          <w:between w:val="nil"/>
        </w:pBdr>
      </w:pPr>
    </w:p>
    <w:p w14:paraId="1DA9B66C" w14:textId="3A982145" w:rsidR="00A06BF2" w:rsidRPr="008470C4" w:rsidRDefault="00A06BF2" w:rsidP="00183169">
      <w:pPr>
        <w:pBdr>
          <w:top w:val="nil"/>
          <w:left w:val="nil"/>
          <w:bottom w:val="nil"/>
          <w:right w:val="nil"/>
          <w:between w:val="nil"/>
        </w:pBdr>
      </w:pPr>
      <w:r w:rsidRPr="008470C4">
        <w:t>Any State Chair may further designate a representative to make decisions and be the point of contact for the purposes of this agreement unless express disallowed by their state bylaws.</w:t>
      </w:r>
    </w:p>
    <w:p w14:paraId="00000022" w14:textId="77777777" w:rsidR="007A0B04" w:rsidRPr="008470C4" w:rsidRDefault="007A0B04">
      <w:pPr>
        <w:pBdr>
          <w:top w:val="nil"/>
          <w:left w:val="nil"/>
          <w:bottom w:val="nil"/>
          <w:right w:val="nil"/>
          <w:between w:val="nil"/>
        </w:pBdr>
      </w:pPr>
    </w:p>
    <w:p w14:paraId="00000025" w14:textId="77777777" w:rsidR="007A0B04" w:rsidRPr="008470C4" w:rsidRDefault="00000000">
      <w:pPr>
        <w:rPr>
          <w:b/>
        </w:rPr>
      </w:pPr>
      <w:r w:rsidRPr="008470C4">
        <w:rPr>
          <w:b/>
        </w:rPr>
        <w:t>RESPONSIBILITIES OF THE REGIONAL REPRESENTATIVES</w:t>
      </w:r>
    </w:p>
    <w:p w14:paraId="00000026" w14:textId="77777777" w:rsidR="007A0B04" w:rsidRPr="008470C4" w:rsidRDefault="007A0B04">
      <w:pPr>
        <w:rPr>
          <w:b/>
        </w:rPr>
      </w:pPr>
    </w:p>
    <w:p w14:paraId="00000028" w14:textId="4898C627" w:rsidR="007A0B04" w:rsidRPr="008470C4" w:rsidRDefault="000963B0" w:rsidP="00231F3D">
      <w:pPr>
        <w:pBdr>
          <w:top w:val="nil"/>
          <w:left w:val="nil"/>
          <w:bottom w:val="nil"/>
          <w:right w:val="nil"/>
          <w:between w:val="nil"/>
        </w:pBdr>
        <w:ind w:left="720" w:hanging="360"/>
      </w:pPr>
      <w:r w:rsidRPr="008470C4">
        <w:rPr>
          <w:color w:val="000000"/>
        </w:rPr>
        <w:t>1.</w:t>
      </w:r>
      <w:r w:rsidRPr="008470C4">
        <w:rPr>
          <w:color w:val="000000"/>
        </w:rPr>
        <w:tab/>
        <w:t>Diligently represent and advocate for the interests of the Regional States in their votes, debate, and participation in the business of the Libertarian National Committee</w:t>
      </w:r>
      <w:r w:rsidR="00D51375" w:rsidRPr="008470C4">
        <w:rPr>
          <w:color w:val="000000"/>
        </w:rPr>
        <w:t xml:space="preserve"> as well as keeping to all of the fiduciary duties required by the Libertarian National Committee</w:t>
      </w:r>
      <w:r w:rsidRPr="008470C4">
        <w:rPr>
          <w:color w:val="000000"/>
        </w:rPr>
        <w:t xml:space="preserve">. </w:t>
      </w:r>
      <w:r w:rsidRPr="008470C4">
        <w:t xml:space="preserve">The representative shall pass along to the LNC any joint resolution or request for action passed by the majority of </w:t>
      </w:r>
      <w:r w:rsidR="00066ED6" w:rsidRPr="008470C4">
        <w:t>Regional</w:t>
      </w:r>
      <w:r w:rsidRPr="008470C4">
        <w:t xml:space="preserve"> </w:t>
      </w:r>
      <w:r w:rsidR="00A06BF2" w:rsidRPr="008470C4">
        <w:t>C</w:t>
      </w:r>
      <w:r w:rsidRPr="008470C4">
        <w:t>hairs.</w:t>
      </w:r>
    </w:p>
    <w:p w14:paraId="00000029" w14:textId="7EB43819" w:rsidR="007A0B04" w:rsidRPr="008470C4" w:rsidRDefault="000963B0" w:rsidP="00231F3D">
      <w:pPr>
        <w:pBdr>
          <w:top w:val="nil"/>
          <w:left w:val="nil"/>
          <w:bottom w:val="nil"/>
          <w:right w:val="nil"/>
          <w:between w:val="nil"/>
        </w:pBdr>
        <w:ind w:left="1440" w:hanging="360"/>
      </w:pPr>
      <w:r w:rsidRPr="008470C4">
        <w:rPr>
          <w:color w:val="000000"/>
        </w:rPr>
        <w:t>a.</w:t>
      </w:r>
      <w:r w:rsidRPr="008470C4">
        <w:rPr>
          <w:color w:val="000000"/>
        </w:rPr>
        <w:tab/>
        <w:t xml:space="preserve">Consult with the Regional Chairs on </w:t>
      </w:r>
      <w:r w:rsidR="00183169" w:rsidRPr="008470C4">
        <w:rPr>
          <w:b/>
          <w:bCs/>
          <w:color w:val="000000"/>
        </w:rPr>
        <w:t>critical</w:t>
      </w:r>
      <w:r w:rsidRPr="008470C4">
        <w:rPr>
          <w:b/>
          <w:bCs/>
          <w:color w:val="000000"/>
        </w:rPr>
        <w:t xml:space="preserve"> votes</w:t>
      </w:r>
      <w:r w:rsidRPr="008470C4">
        <w:rPr>
          <w:color w:val="000000"/>
        </w:rPr>
        <w:t xml:space="preserve"> and vote the will of the majority of the Regional Chairs.  </w:t>
      </w:r>
      <w:r w:rsidRPr="008470C4">
        <w:t xml:space="preserve">Any </w:t>
      </w:r>
      <w:r w:rsidR="00A06BF2" w:rsidRPr="008470C4">
        <w:t>S</w:t>
      </w:r>
      <w:r w:rsidRPr="008470C4">
        <w:t xml:space="preserve">tate </w:t>
      </w:r>
      <w:r w:rsidR="00A06BF2" w:rsidRPr="008470C4">
        <w:t>C</w:t>
      </w:r>
      <w:r w:rsidRPr="008470C4">
        <w:t xml:space="preserve">hair may call for a vote to deem an LNC vote </w:t>
      </w:r>
      <w:r w:rsidR="00183169" w:rsidRPr="008470C4">
        <w:t>critical</w:t>
      </w:r>
      <w:r w:rsidRPr="008470C4">
        <w:t xml:space="preserve"> to the </w:t>
      </w:r>
      <w:r w:rsidR="00A06BF2" w:rsidRPr="008470C4">
        <w:t>R</w:t>
      </w:r>
      <w:r w:rsidRPr="008470C4">
        <w:t xml:space="preserve">egion and to make the </w:t>
      </w:r>
      <w:r w:rsidR="00A06BF2" w:rsidRPr="008470C4">
        <w:t>R</w:t>
      </w:r>
      <w:r w:rsidRPr="008470C4">
        <w:t xml:space="preserve">egion's position clear. Note: the </w:t>
      </w:r>
      <w:r w:rsidR="00A06BF2" w:rsidRPr="008470C4">
        <w:t>R</w:t>
      </w:r>
      <w:r w:rsidRPr="008470C4">
        <w:t xml:space="preserve">egional </w:t>
      </w:r>
      <w:r w:rsidR="00A06BF2" w:rsidRPr="008470C4">
        <w:t>R</w:t>
      </w:r>
      <w:r w:rsidRPr="008470C4">
        <w:t>epresentative</w:t>
      </w:r>
      <w:r w:rsidR="00A06BF2" w:rsidRPr="008470C4">
        <w:t>(s)</w:t>
      </w:r>
      <w:r w:rsidRPr="008470C4">
        <w:t xml:space="preserve"> may defer to their</w:t>
      </w:r>
      <w:r w:rsidR="00A06BF2" w:rsidRPr="008470C4">
        <w:t>/an</w:t>
      </w:r>
      <w:r w:rsidRPr="008470C4">
        <w:t xml:space="preserve"> </w:t>
      </w:r>
      <w:r w:rsidR="00A06BF2" w:rsidRPr="008470C4">
        <w:t>A</w:t>
      </w:r>
      <w:r w:rsidRPr="008470C4">
        <w:t>lternate</w:t>
      </w:r>
      <w:r w:rsidR="00A06BF2" w:rsidRPr="008470C4">
        <w:t>(s)</w:t>
      </w:r>
      <w:r w:rsidRPr="008470C4">
        <w:t xml:space="preserve"> or expressly abstain if they cannot in good conscience cast their vote in concurrence with the wishes of the represented states.</w:t>
      </w:r>
      <w:r w:rsidR="00183169" w:rsidRPr="008470C4">
        <w:t xml:space="preserve">  The purpose of this section is to allow the </w:t>
      </w:r>
      <w:r w:rsidR="00183169" w:rsidRPr="008470C4">
        <w:lastRenderedPageBreak/>
        <w:t xml:space="preserve">representatives the most freedom to vote their conscience on the ordinary business of the </w:t>
      </w:r>
      <w:r w:rsidR="0072085F" w:rsidRPr="008470C4">
        <w:t xml:space="preserve">LNC and use their judgment when it is prudent to involve their </w:t>
      </w:r>
      <w:r w:rsidR="00066ED6" w:rsidRPr="008470C4">
        <w:t>Regional</w:t>
      </w:r>
      <w:r w:rsidR="0072085F" w:rsidRPr="008470C4">
        <w:t xml:space="preserve"> </w:t>
      </w:r>
      <w:r w:rsidR="00A06BF2" w:rsidRPr="008470C4">
        <w:t>C</w:t>
      </w:r>
      <w:r w:rsidR="0072085F" w:rsidRPr="008470C4">
        <w:t>hairs.</w:t>
      </w:r>
    </w:p>
    <w:p w14:paraId="13E08E8D" w14:textId="3ADB3A3C" w:rsidR="000963B0" w:rsidRPr="008470C4" w:rsidRDefault="00231F3D" w:rsidP="00231F3D">
      <w:pPr>
        <w:pBdr>
          <w:top w:val="nil"/>
          <w:left w:val="nil"/>
          <w:bottom w:val="nil"/>
          <w:right w:val="nil"/>
          <w:between w:val="nil"/>
        </w:pBdr>
        <w:ind w:left="720" w:hanging="360"/>
        <w:rPr>
          <w:color w:val="000000"/>
        </w:rPr>
      </w:pPr>
      <w:r w:rsidRPr="008470C4">
        <w:t>2</w:t>
      </w:r>
      <w:r w:rsidR="000963B0" w:rsidRPr="008470C4">
        <w:t>.</w:t>
      </w:r>
      <w:r w:rsidR="000963B0" w:rsidRPr="008470C4">
        <w:tab/>
      </w:r>
      <w:r w:rsidRPr="008470C4">
        <w:rPr>
          <w:color w:val="000000"/>
        </w:rPr>
        <w:t xml:space="preserve">Prepare a timely and thorough Regional Report for each LNC meeting and make a good faith effort to confer with each of the Regional Chairs prior to the production of same, such effort to comprise more than a cursory email asking for an update.  </w:t>
      </w:r>
    </w:p>
    <w:p w14:paraId="2B5F8147" w14:textId="06F5F8ED" w:rsidR="00A06BF2" w:rsidRPr="008470C4" w:rsidRDefault="00231F3D" w:rsidP="00231F3D">
      <w:pPr>
        <w:pBdr>
          <w:top w:val="nil"/>
          <w:left w:val="nil"/>
          <w:bottom w:val="nil"/>
          <w:right w:val="nil"/>
          <w:between w:val="nil"/>
        </w:pBdr>
        <w:ind w:left="720" w:hanging="360"/>
      </w:pPr>
      <w:r w:rsidRPr="008470C4">
        <w:rPr>
          <w:color w:val="000000"/>
        </w:rPr>
        <w:t>3</w:t>
      </w:r>
      <w:r w:rsidR="000963B0" w:rsidRPr="008470C4">
        <w:rPr>
          <w:color w:val="000000"/>
        </w:rPr>
        <w:t>.</w:t>
      </w:r>
      <w:r w:rsidR="000963B0" w:rsidRPr="008470C4">
        <w:rPr>
          <w:color w:val="000000"/>
        </w:rPr>
        <w:tab/>
        <w:t>A</w:t>
      </w:r>
      <w:r w:rsidRPr="008470C4">
        <w:rPr>
          <w:color w:val="000000"/>
        </w:rPr>
        <w:t>ttend each meeting of the Libertarian National Committee</w:t>
      </w:r>
      <w:r w:rsidR="0072085F" w:rsidRPr="008470C4">
        <w:rPr>
          <w:color w:val="000000"/>
        </w:rPr>
        <w:t xml:space="preserve"> as possible</w:t>
      </w:r>
      <w:r w:rsidRPr="008470C4">
        <w:rPr>
          <w:color w:val="000000"/>
        </w:rPr>
        <w:t>.  Failure to attend two regular meetings as defined by the national Libertarian Party’s Policy Manual shall be deemed an automatic resignation as per the national Libertarian Party bylaws. This applies to both the Regional Representative and the Regional Alternate.</w:t>
      </w:r>
      <w:r w:rsidR="0072085F" w:rsidRPr="008470C4">
        <w:rPr>
          <w:color w:val="000000"/>
        </w:rPr>
        <w:t xml:space="preserve">  </w:t>
      </w:r>
      <w:r w:rsidRPr="008470C4">
        <w:rPr>
          <w:color w:val="000000"/>
        </w:rPr>
        <w:t>The</w:t>
      </w:r>
      <w:r w:rsidR="0072085F" w:rsidRPr="008470C4">
        <w:rPr>
          <w:color w:val="000000"/>
        </w:rPr>
        <w:t xml:space="preserve"> Regional Representative(s) and the Regional Alternate(s) </w:t>
      </w:r>
      <w:r w:rsidRPr="008470C4">
        <w:rPr>
          <w:color w:val="000000"/>
        </w:rPr>
        <w:t xml:space="preserve">may alternate meeting attendance </w:t>
      </w:r>
      <w:r w:rsidR="0072085F" w:rsidRPr="008470C4">
        <w:rPr>
          <w:color w:val="000000"/>
        </w:rPr>
        <w:t>to conserve costs</w:t>
      </w:r>
      <w:r w:rsidRPr="008470C4">
        <w:rPr>
          <w:color w:val="000000"/>
        </w:rPr>
        <w:t>.</w:t>
      </w:r>
    </w:p>
    <w:p w14:paraId="00000037" w14:textId="0CB5A978" w:rsidR="007A0B04" w:rsidRPr="008470C4" w:rsidRDefault="00231F3D" w:rsidP="00231F3D">
      <w:pPr>
        <w:pBdr>
          <w:top w:val="nil"/>
          <w:left w:val="nil"/>
          <w:bottom w:val="nil"/>
          <w:right w:val="nil"/>
          <w:between w:val="nil"/>
        </w:pBdr>
        <w:ind w:left="720" w:hanging="360"/>
      </w:pPr>
      <w:r w:rsidRPr="008470C4">
        <w:t>4</w:t>
      </w:r>
      <w:r w:rsidR="00A06BF2" w:rsidRPr="008470C4">
        <w:t>.</w:t>
      </w:r>
      <w:r w:rsidR="00A06BF2" w:rsidRPr="008470C4">
        <w:tab/>
      </w:r>
      <w:r w:rsidRPr="008470C4">
        <w:rPr>
          <w:color w:val="000000"/>
        </w:rPr>
        <w:t>Timely resign if at any time any Regional Representative(s) feels they cannot fulfill any of these responsibilities.</w:t>
      </w:r>
    </w:p>
    <w:p w14:paraId="00000038" w14:textId="77777777" w:rsidR="007A0B04" w:rsidRPr="008470C4" w:rsidRDefault="007A0B04"/>
    <w:p w14:paraId="2F1A5409" w14:textId="3C315A46" w:rsidR="00183169" w:rsidRPr="008470C4" w:rsidRDefault="00183169">
      <w:pPr>
        <w:rPr>
          <w:b/>
          <w:bCs/>
        </w:rPr>
      </w:pPr>
      <w:r w:rsidRPr="008470C4">
        <w:rPr>
          <w:b/>
          <w:bCs/>
        </w:rPr>
        <w:t>TRAVEL COMPENSATION</w:t>
      </w:r>
    </w:p>
    <w:p w14:paraId="46007414" w14:textId="77777777" w:rsidR="000963B0" w:rsidRPr="008470C4" w:rsidRDefault="000963B0">
      <w:pPr>
        <w:rPr>
          <w:b/>
          <w:bCs/>
        </w:rPr>
      </w:pPr>
    </w:p>
    <w:p w14:paraId="3F6E879B" w14:textId="4D2972B0" w:rsidR="00183169" w:rsidRPr="008470C4" w:rsidRDefault="00183169">
      <w:r w:rsidRPr="008470C4">
        <w:t xml:space="preserve">It is anticipated that the LNC will meet in-person at least two times a year which poses a financial obligation on the representative(s) </w:t>
      </w:r>
      <w:r w:rsidR="00231F3D" w:rsidRPr="008470C4">
        <w:t xml:space="preserve">in order </w:t>
      </w:r>
      <w:r w:rsidRPr="008470C4">
        <w:t xml:space="preserve">to attend.  The </w:t>
      </w:r>
      <w:r w:rsidR="00A06BF2" w:rsidRPr="008470C4">
        <w:t>R</w:t>
      </w:r>
      <w:r w:rsidRPr="008470C4">
        <w:t xml:space="preserve">egional </w:t>
      </w:r>
      <w:r w:rsidR="00A06BF2" w:rsidRPr="008470C4">
        <w:t>C</w:t>
      </w:r>
      <w:r w:rsidRPr="008470C4">
        <w:t xml:space="preserve">hairs agree that upon election of any </w:t>
      </w:r>
      <w:r w:rsidR="00231F3D" w:rsidRPr="008470C4">
        <w:t>Regional R</w:t>
      </w:r>
      <w:r w:rsidRPr="008470C4">
        <w:t xml:space="preserve">epresentative, they will enter into a separate agreement, </w:t>
      </w:r>
      <w:r w:rsidRPr="008470C4">
        <w:rPr>
          <w:i/>
          <w:iCs/>
        </w:rPr>
        <w:t xml:space="preserve">if requested by the </w:t>
      </w:r>
      <w:r w:rsidR="00231F3D" w:rsidRPr="008470C4">
        <w:rPr>
          <w:i/>
          <w:iCs/>
        </w:rPr>
        <w:t xml:space="preserve">Regional </w:t>
      </w:r>
      <w:r w:rsidR="000963B0" w:rsidRPr="008470C4">
        <w:rPr>
          <w:i/>
          <w:iCs/>
        </w:rPr>
        <w:t>R</w:t>
      </w:r>
      <w:r w:rsidRPr="008470C4">
        <w:rPr>
          <w:i/>
          <w:iCs/>
        </w:rPr>
        <w:t>epresentative</w:t>
      </w:r>
      <w:r w:rsidRPr="008470C4">
        <w:t xml:space="preserve">, </w:t>
      </w:r>
      <w:r w:rsidR="00231F3D" w:rsidRPr="008470C4">
        <w:t xml:space="preserve">for either the Regional Representative or the Regional Alternate </w:t>
      </w:r>
      <w:r w:rsidRPr="008470C4">
        <w:t>to attend each meeting at a</w:t>
      </w:r>
      <w:r w:rsidR="000963B0" w:rsidRPr="008470C4">
        <w:t xml:space="preserve"> maximum</w:t>
      </w:r>
      <w:r w:rsidRPr="008470C4">
        <w:t xml:space="preserve"> amount of $1,000 per meeting spread amongst the </w:t>
      </w:r>
      <w:r w:rsidR="00A06BF2" w:rsidRPr="008470C4">
        <w:t>R</w:t>
      </w:r>
      <w:r w:rsidRPr="008470C4">
        <w:t xml:space="preserve">egional </w:t>
      </w:r>
      <w:r w:rsidR="003B653C" w:rsidRPr="008470C4">
        <w:t>S</w:t>
      </w:r>
      <w:r w:rsidRPr="008470C4">
        <w:t>tates for a maximum of two meeting</w:t>
      </w:r>
      <w:r w:rsidR="00DF5196" w:rsidRPr="008470C4">
        <w:t>s</w:t>
      </w:r>
      <w:r w:rsidRPr="008470C4">
        <w:t xml:space="preserve"> per year, whether or not the LNC meets more frequently.  </w:t>
      </w:r>
      <w:r w:rsidR="003B653C" w:rsidRPr="008470C4">
        <w:t>This separate agreement may allocate the cost-sharing equally or proportional upon the percentage of national sustaining membership in the Regional States.</w:t>
      </w:r>
    </w:p>
    <w:p w14:paraId="72305784" w14:textId="77777777" w:rsidR="000963B0" w:rsidRPr="008470C4" w:rsidRDefault="000963B0"/>
    <w:p w14:paraId="49F3526E" w14:textId="00B92A14" w:rsidR="000963B0" w:rsidRPr="008470C4" w:rsidRDefault="000963B0">
      <w:pPr>
        <w:rPr>
          <w:b/>
          <w:bCs/>
        </w:rPr>
      </w:pPr>
      <w:r w:rsidRPr="008470C4">
        <w:rPr>
          <w:b/>
          <w:bCs/>
        </w:rPr>
        <w:t>EFFECTIVE DATE OF AGREEMENT</w:t>
      </w:r>
    </w:p>
    <w:p w14:paraId="626E25E3" w14:textId="77777777" w:rsidR="003B653C" w:rsidRPr="008470C4" w:rsidRDefault="003B653C">
      <w:pPr>
        <w:rPr>
          <w:b/>
          <w:bCs/>
        </w:rPr>
      </w:pPr>
    </w:p>
    <w:p w14:paraId="12232694" w14:textId="2817E748" w:rsidR="000963B0" w:rsidRPr="008470C4" w:rsidRDefault="000963B0">
      <w:pPr>
        <w:rPr>
          <w:b/>
          <w:bCs/>
        </w:rPr>
      </w:pPr>
      <w:r w:rsidRPr="008470C4">
        <w:t>This agreement shall become effective upon filing with the Secretary of the national Libertarian Party a number of copies of this agreement signed by Regional Chairs with enough national party sustaining members to form a representative Region.  After this agreement has come into effect</w:t>
      </w:r>
      <w:r w:rsidR="009522BC" w:rsidRPr="008470C4">
        <w:t xml:space="preserve"> and subject to any deadlines imposed by the national Party Bylaws for final formation of a representative region for a term</w:t>
      </w:r>
      <w:r w:rsidRPr="008470C4">
        <w:t xml:space="preserve">, a state affiliate can only join or withdraw with a majority consent of all of the other state signatory affiliates through their State Chairs.  No state affiliate can withdraw if their withdrawal will cause the </w:t>
      </w:r>
      <w:r w:rsidR="00A06BF2" w:rsidRPr="008470C4">
        <w:t>R</w:t>
      </w:r>
      <w:r w:rsidRPr="008470C4">
        <w:t xml:space="preserve">egion to total less than 10% of the national sustaining membership, or </w:t>
      </w:r>
      <w:r w:rsidR="003B653C" w:rsidRPr="008470C4">
        <w:t xml:space="preserve">if </w:t>
      </w:r>
      <w:r w:rsidRPr="008470C4">
        <w:t>the next 10% threshold is reached, below the highest 10% increment.</w:t>
      </w:r>
    </w:p>
    <w:p w14:paraId="39DFAD9E" w14:textId="77777777" w:rsidR="00183169" w:rsidRPr="008470C4" w:rsidRDefault="00183169"/>
    <w:p w14:paraId="0000003F" w14:textId="77777777" w:rsidR="007A0B04" w:rsidRPr="008470C4" w:rsidRDefault="00000000">
      <w:r w:rsidRPr="008470C4">
        <w:t>I attest that I am authorized to enter into this agreement and contractually bind my state party thereby:</w:t>
      </w:r>
    </w:p>
    <w:p w14:paraId="00000040" w14:textId="77777777" w:rsidR="007A0B04" w:rsidRPr="008470C4" w:rsidRDefault="007A0B04"/>
    <w:p w14:paraId="00000041" w14:textId="77777777" w:rsidR="007A0B04" w:rsidRPr="008470C4" w:rsidRDefault="00000000">
      <w:r w:rsidRPr="008470C4">
        <w:t>Name: ________________________________  Office: ______________________________</w:t>
      </w:r>
    </w:p>
    <w:p w14:paraId="00000042" w14:textId="77777777" w:rsidR="007A0B04" w:rsidRPr="008470C4" w:rsidRDefault="007A0B04"/>
    <w:p w14:paraId="00000043" w14:textId="77777777" w:rsidR="007A0B04" w:rsidRPr="008470C4" w:rsidRDefault="00000000">
      <w:r w:rsidRPr="008470C4">
        <w:t>Signature: _____________________________   Date: _______________________________</w:t>
      </w:r>
    </w:p>
    <w:p w14:paraId="00000044" w14:textId="77777777" w:rsidR="007A0B04" w:rsidRPr="008470C4" w:rsidRDefault="007A0B04"/>
    <w:p w14:paraId="00000045" w14:textId="77777777" w:rsidR="007A0B04" w:rsidRPr="008470C4" w:rsidRDefault="007A0B04"/>
    <w:p w14:paraId="00000046" w14:textId="77777777" w:rsidR="007A0B04" w:rsidRPr="008470C4" w:rsidRDefault="00000000">
      <w:pPr>
        <w:rPr>
          <w:b/>
        </w:rPr>
      </w:pPr>
      <w:r w:rsidRPr="008470C4">
        <w:rPr>
          <w:b/>
        </w:rPr>
        <w:t>ATTESTATION OF REGIONAL REPRESENTATIVES</w:t>
      </w:r>
    </w:p>
    <w:p w14:paraId="00000047" w14:textId="77777777" w:rsidR="007A0B04" w:rsidRPr="008470C4" w:rsidRDefault="007A0B04"/>
    <w:p w14:paraId="00000048" w14:textId="77777777" w:rsidR="007A0B04" w:rsidRPr="008470C4" w:rsidRDefault="00000000">
      <w:r w:rsidRPr="008470C4">
        <w:t>I attest that I will fulfill the duties and obligations outlined in this agreement.</w:t>
      </w:r>
    </w:p>
    <w:p w14:paraId="00000049" w14:textId="77777777" w:rsidR="007A0B04" w:rsidRPr="008470C4" w:rsidRDefault="007A0B04"/>
    <w:p w14:paraId="0000004A" w14:textId="77777777" w:rsidR="007A0B04" w:rsidRPr="008470C4" w:rsidRDefault="007A0B04"/>
    <w:p w14:paraId="0000004B" w14:textId="77777777" w:rsidR="007A0B04" w:rsidRPr="008470C4" w:rsidRDefault="00000000">
      <w:r w:rsidRPr="008470C4">
        <w:t>Name:____________________________________________, Regional Representative</w:t>
      </w:r>
    </w:p>
    <w:p w14:paraId="0000004C" w14:textId="77777777" w:rsidR="007A0B04" w:rsidRPr="008470C4" w:rsidRDefault="007A0B04"/>
    <w:p w14:paraId="0000004D" w14:textId="77777777" w:rsidR="007A0B04" w:rsidRPr="008470C4" w:rsidRDefault="00000000">
      <w:r w:rsidRPr="008470C4">
        <w:t>Signature: __________________________________  Date: _______________</w:t>
      </w:r>
    </w:p>
    <w:p w14:paraId="0000004E" w14:textId="77777777" w:rsidR="007A0B04" w:rsidRPr="008470C4" w:rsidRDefault="007A0B04"/>
    <w:p w14:paraId="0000004F" w14:textId="77777777" w:rsidR="007A0B04" w:rsidRPr="008470C4" w:rsidRDefault="00000000">
      <w:r w:rsidRPr="008470C4">
        <w:t>Name:____________________________________________, Regional Alternate</w:t>
      </w:r>
    </w:p>
    <w:p w14:paraId="00000050" w14:textId="77777777" w:rsidR="007A0B04" w:rsidRPr="008470C4" w:rsidRDefault="007A0B04"/>
    <w:p w14:paraId="00000051" w14:textId="77777777" w:rsidR="007A0B04" w:rsidRPr="008470C4" w:rsidRDefault="00000000">
      <w:r w:rsidRPr="008470C4">
        <w:t>Signature: __________________________________  Date: _______________</w:t>
      </w:r>
    </w:p>
    <w:p w14:paraId="00000052" w14:textId="77777777" w:rsidR="007A0B04" w:rsidRDefault="007A0B04"/>
    <w:sectPr w:rsidR="007A0B04">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9E1AE" w14:textId="77777777" w:rsidR="00BF6579" w:rsidRDefault="00BF6579">
      <w:r>
        <w:separator/>
      </w:r>
    </w:p>
  </w:endnote>
  <w:endnote w:type="continuationSeparator" w:id="0">
    <w:p w14:paraId="34F4780D" w14:textId="77777777" w:rsidR="00BF6579" w:rsidRDefault="00BF6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4" w14:textId="4A4918DE" w:rsidR="007A0B04" w:rsidRDefault="00000000">
    <w:r>
      <w:t xml:space="preserve">Page </w:t>
    </w:r>
    <w:r>
      <w:fldChar w:fldCharType="begin"/>
    </w:r>
    <w:r>
      <w:instrText>PAGE</w:instrText>
    </w:r>
    <w:r>
      <w:fldChar w:fldCharType="separate"/>
    </w:r>
    <w:r w:rsidR="002F1AD3">
      <w:rPr>
        <w:noProof/>
      </w:rPr>
      <w:t>1</w:t>
    </w:r>
    <w:r>
      <w:fldChar w:fldCharType="end"/>
    </w:r>
    <w:r>
      <w:t xml:space="preserve"> of </w:t>
    </w:r>
    <w:r>
      <w:fldChar w:fldCharType="begin"/>
    </w:r>
    <w:r>
      <w:instrText>NUMPAGES</w:instrText>
    </w:r>
    <w:r>
      <w:fldChar w:fldCharType="separate"/>
    </w:r>
    <w:r w:rsidR="002F1AD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3A544" w14:textId="77777777" w:rsidR="00BF6579" w:rsidRDefault="00BF6579">
      <w:r>
        <w:separator/>
      </w:r>
    </w:p>
  </w:footnote>
  <w:footnote w:type="continuationSeparator" w:id="0">
    <w:p w14:paraId="6619A568" w14:textId="77777777" w:rsidR="00BF6579" w:rsidRDefault="00BF6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3" w14:textId="6D64A1E9" w:rsidR="007A0B04" w:rsidRDefault="00000000">
    <w:pPr>
      <w:pBdr>
        <w:top w:val="nil"/>
        <w:left w:val="nil"/>
        <w:bottom w:val="nil"/>
        <w:right w:val="nil"/>
        <w:between w:val="nil"/>
      </w:pBdr>
      <w:tabs>
        <w:tab w:val="center" w:pos="4680"/>
        <w:tab w:val="right" w:pos="9360"/>
      </w:tabs>
      <w:rPr>
        <w:color w:val="000000"/>
        <w:sz w:val="36"/>
        <w:szCs w:val="36"/>
      </w:rPr>
    </w:pPr>
    <w:r>
      <w:rPr>
        <w:color w:val="000000"/>
        <w:sz w:val="36"/>
        <w:szCs w:val="36"/>
        <w:highlight w:val="darkGray"/>
      </w:rPr>
      <w:t>202</w:t>
    </w:r>
    <w:r w:rsidR="002F1AD3">
      <w:rPr>
        <w:color w:val="000000"/>
        <w:sz w:val="36"/>
        <w:szCs w:val="36"/>
        <w:highlight w:val="darkGray"/>
      </w:rPr>
      <w:t>4</w:t>
    </w:r>
    <w:r>
      <w:rPr>
        <w:color w:val="000000"/>
        <w:sz w:val="36"/>
        <w:szCs w:val="36"/>
        <w:highlight w:val="darkGray"/>
      </w:rPr>
      <w:t>-202</w:t>
    </w:r>
    <w:r w:rsidR="002F1AD3">
      <w:rPr>
        <w:color w:val="000000"/>
        <w:sz w:val="36"/>
        <w:szCs w:val="36"/>
        <w:highlight w:val="darkGray"/>
      </w:rPr>
      <w:t>6</w:t>
    </w:r>
    <w:r>
      <w:rPr>
        <w:color w:val="000000"/>
        <w:sz w:val="36"/>
        <w:szCs w:val="36"/>
        <w:highlight w:val="darkGray"/>
      </w:rPr>
      <w:t xml:space="preserve"> REGIONAL AGREEMENT FOR REGION 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17576"/>
    <w:multiLevelType w:val="multilevel"/>
    <w:tmpl w:val="23EEA6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7F052A"/>
    <w:multiLevelType w:val="multilevel"/>
    <w:tmpl w:val="89E81C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BA23C34"/>
    <w:multiLevelType w:val="multilevel"/>
    <w:tmpl w:val="ABD814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55102EE"/>
    <w:multiLevelType w:val="multilevel"/>
    <w:tmpl w:val="0F30EE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68744059">
    <w:abstractNumId w:val="2"/>
  </w:num>
  <w:num w:numId="2" w16cid:durableId="1871338199">
    <w:abstractNumId w:val="0"/>
  </w:num>
  <w:num w:numId="3" w16cid:durableId="923758821">
    <w:abstractNumId w:val="1"/>
  </w:num>
  <w:num w:numId="4" w16cid:durableId="1665159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B04"/>
    <w:rsid w:val="00066ED6"/>
    <w:rsid w:val="000963B0"/>
    <w:rsid w:val="00121D04"/>
    <w:rsid w:val="00183169"/>
    <w:rsid w:val="00231F3D"/>
    <w:rsid w:val="00257E05"/>
    <w:rsid w:val="002F1AD3"/>
    <w:rsid w:val="00303DA2"/>
    <w:rsid w:val="003B653C"/>
    <w:rsid w:val="003E73BE"/>
    <w:rsid w:val="00465561"/>
    <w:rsid w:val="004723F5"/>
    <w:rsid w:val="0049332F"/>
    <w:rsid w:val="004956D5"/>
    <w:rsid w:val="00597385"/>
    <w:rsid w:val="00627D3D"/>
    <w:rsid w:val="006473A4"/>
    <w:rsid w:val="0072085F"/>
    <w:rsid w:val="007A0B04"/>
    <w:rsid w:val="008470C4"/>
    <w:rsid w:val="00951537"/>
    <w:rsid w:val="009522BC"/>
    <w:rsid w:val="00A06BF2"/>
    <w:rsid w:val="00AC6F1D"/>
    <w:rsid w:val="00B6349C"/>
    <w:rsid w:val="00BF6579"/>
    <w:rsid w:val="00D51375"/>
    <w:rsid w:val="00DF5196"/>
    <w:rsid w:val="00ED6B14"/>
    <w:rsid w:val="00FB1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C92632"/>
  <w15:docId w15:val="{EEA44BBC-9B32-D84E-9443-97B3CAD8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F750C"/>
    <w:pPr>
      <w:tabs>
        <w:tab w:val="center" w:pos="4680"/>
        <w:tab w:val="right" w:pos="9360"/>
      </w:tabs>
    </w:pPr>
  </w:style>
  <w:style w:type="character" w:customStyle="1" w:styleId="HeaderChar">
    <w:name w:val="Header Char"/>
    <w:basedOn w:val="DefaultParagraphFont"/>
    <w:link w:val="Header"/>
    <w:uiPriority w:val="99"/>
    <w:rsid w:val="003F750C"/>
  </w:style>
  <w:style w:type="paragraph" w:styleId="Footer">
    <w:name w:val="footer"/>
    <w:basedOn w:val="Normal"/>
    <w:link w:val="FooterChar"/>
    <w:uiPriority w:val="99"/>
    <w:unhideWhenUsed/>
    <w:rsid w:val="003F750C"/>
    <w:pPr>
      <w:tabs>
        <w:tab w:val="center" w:pos="4680"/>
        <w:tab w:val="right" w:pos="9360"/>
      </w:tabs>
    </w:pPr>
  </w:style>
  <w:style w:type="character" w:customStyle="1" w:styleId="FooterChar">
    <w:name w:val="Footer Char"/>
    <w:basedOn w:val="DefaultParagraphFont"/>
    <w:link w:val="Footer"/>
    <w:uiPriority w:val="99"/>
    <w:rsid w:val="003F750C"/>
  </w:style>
  <w:style w:type="paragraph" w:styleId="ListParagraph">
    <w:name w:val="List Paragraph"/>
    <w:basedOn w:val="Normal"/>
    <w:uiPriority w:val="34"/>
    <w:qFormat/>
    <w:rsid w:val="001C08CF"/>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YuwnVZd05eitbmCC/y43ZmaI7A==">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Caryn Ann Harlos</dc:creator>
  <cp:lastModifiedBy>Caryn Ann Harlos</cp:lastModifiedBy>
  <cp:revision>4</cp:revision>
  <dcterms:created xsi:type="dcterms:W3CDTF">2024-05-03T05:24:00Z</dcterms:created>
  <dcterms:modified xsi:type="dcterms:W3CDTF">2024-05-03T14:26:00Z</dcterms:modified>
</cp:coreProperties>
</file>